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51" w:rsidRDefault="008B7951" w:rsidP="008B7951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B910F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Материально-техническое обеспечение</w:t>
      </w:r>
    </w:p>
    <w:p w:rsidR="008B7951" w:rsidRPr="00DC5EDD" w:rsidRDefault="008B7951" w:rsidP="008B7951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Обеспечение доступа в здание образовательной организации инвалидов и лиц с ограниченными возможностями здоровья</w:t>
      </w:r>
    </w:p>
    <w:p w:rsidR="008B7951" w:rsidRPr="00DC5EDD" w:rsidRDefault="008B7951" w:rsidP="008B79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настоящее время ДОУ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располагается в </w:t>
      </w: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двухэтажном здании, построенном в 1970 году. Конструктивные особенности здания не предусматривают наличие подъемников,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обеспечивающих доступ инвалидов </w:t>
      </w: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>и лиц с ограниченными возможностями здоровья (ОВЗ). Главный вход пандусом не оборудован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тк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нет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потребности ввиду отсутствия входной лестницы</w:t>
      </w: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>Тифлотехника</w:t>
      </w:r>
      <w:proofErr w:type="spellEnd"/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>, тактильные плитки, напольные метки, устройства для закрепления инвалидных колясок, поручни внутри помещений,</w:t>
      </w: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приспособления для туалета/душа, кровати и матрасы специализированного назначения в образовательной организации отсутствуют.</w:t>
      </w:r>
    </w:p>
    <w:p w:rsidR="008B7951" w:rsidRPr="00DC5EDD" w:rsidRDefault="008B7951" w:rsidP="008B79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 М</w:t>
      </w: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>ДОУ также создаются условия доступности для всех категорий лиц с ограниченными возможностями здоровья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8B7951" w:rsidRPr="00DC5EDD" w:rsidRDefault="008B7951" w:rsidP="008B79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>Разработан паспорт доступности учреждения с учетом всех категорий лиц с ограниченными возможностями здоровья</w:t>
      </w:r>
    </w:p>
    <w:p w:rsidR="008B7951" w:rsidRDefault="008B7951" w:rsidP="008B79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>В групповых помещениях обеспечен свободный доступ к играм и игрушкам.</w:t>
      </w:r>
    </w:p>
    <w:p w:rsidR="008B7951" w:rsidRPr="00DC5EDD" w:rsidRDefault="008B7951" w:rsidP="008B795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37562">
        <w:rPr>
          <w:rFonts w:ascii="Times New Roman" w:eastAsia="Times New Roman" w:hAnsi="Times New Roman" w:cs="Times New Roman"/>
          <w:color w:val="444444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оборудованных групповых помещений</w:t>
      </w:r>
      <w:r w:rsidRPr="00537562">
        <w:rPr>
          <w:rFonts w:ascii="Times New Roman" w:eastAsia="Times New Roman" w:hAnsi="Times New Roman" w:cs="Times New Roman"/>
          <w:color w:val="444444"/>
          <w:sz w:val="24"/>
          <w:szCs w:val="24"/>
        </w:rPr>
        <w:t>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 – нет. Лица с ОВЗ и инвалиды участвуют в образовательном процессе на общих условиях.</w:t>
      </w:r>
    </w:p>
    <w:p w:rsidR="008B7951" w:rsidRDefault="008B7951" w:rsidP="008B7951">
      <w:pPr>
        <w:shd w:val="clear" w:color="auto" w:fill="FFFFFF"/>
        <w:spacing w:after="150" w:line="360" w:lineRule="atLeast"/>
        <w:jc w:val="center"/>
        <w:outlineLvl w:val="2"/>
        <w:rPr>
          <w:rFonts w:ascii="Times New Roman" w:eastAsia="Times New Roman" w:hAnsi="Times New Roman" w:cs="Times New Roman"/>
          <w:color w:val="0066CC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color w:val="0066CC"/>
          <w:sz w:val="24"/>
          <w:szCs w:val="24"/>
        </w:rPr>
        <w:t>Организация доступности объекта для инвалидов – форма обслуживания*</w:t>
      </w:r>
    </w:p>
    <w:tbl>
      <w:tblPr>
        <w:tblStyle w:val="TableGrid"/>
        <w:tblW w:w="14494" w:type="dxa"/>
        <w:tblInd w:w="96" w:type="dxa"/>
        <w:tblCellMar>
          <w:top w:w="12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8997"/>
        <w:gridCol w:w="4374"/>
      </w:tblGrid>
      <w:tr w:rsidR="008B7951" w:rsidTr="000E2A3C">
        <w:trPr>
          <w:trHeight w:val="72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1616" w:right="15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Категория инвалидов </w:t>
            </w:r>
            <w:r>
              <w:rPr>
                <w:rFonts w:ascii="Times New Roman" w:eastAsia="Times New Roman" w:hAnsi="Times New Roman" w:cs="Times New Roman"/>
              </w:rPr>
              <w:t xml:space="preserve">(вид нарушения)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Вариант организации доступности объекта </w:t>
            </w:r>
          </w:p>
          <w:p w:rsidR="008B7951" w:rsidRDefault="008B7951" w:rsidP="000E2A3C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(формы обслуживания)* </w:t>
            </w:r>
          </w:p>
        </w:tc>
      </w:tr>
      <w:tr w:rsidR="008B7951" w:rsidTr="000E2A3C">
        <w:trPr>
          <w:trHeight w:val="36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r>
              <w:rPr>
                <w:rFonts w:ascii="Times New Roman" w:eastAsia="Times New Roman" w:hAnsi="Times New Roman" w:cs="Times New Roman"/>
                <w:b/>
              </w:rPr>
              <w:t xml:space="preserve">Все категории инвалидов и МГН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«ДУ» </w:t>
            </w:r>
          </w:p>
        </w:tc>
      </w:tr>
      <w:tr w:rsidR="008B7951" w:rsidTr="000E2A3C">
        <w:trPr>
          <w:trHeight w:val="25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 том числе инвалиды: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«ДУ»</w:t>
            </w:r>
            <w:r>
              <w:t xml:space="preserve"> </w:t>
            </w:r>
          </w:p>
        </w:tc>
      </w:tr>
      <w:tr w:rsidR="008B7951" w:rsidTr="000E2A3C">
        <w:trPr>
          <w:trHeight w:val="32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передвигающиеся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креслах-колясках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«ДУ»</w:t>
            </w:r>
            <w:r>
              <w:t xml:space="preserve"> </w:t>
            </w:r>
          </w:p>
        </w:tc>
      </w:tr>
      <w:tr w:rsidR="008B7951" w:rsidTr="000E2A3C">
        <w:trPr>
          <w:trHeight w:val="26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с нарушениями опорно-двигательного аппарата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«ДУ»</w:t>
            </w:r>
            <w:r>
              <w:t xml:space="preserve"> </w:t>
            </w:r>
          </w:p>
        </w:tc>
      </w:tr>
      <w:tr w:rsidR="008B7951" w:rsidTr="000E2A3C">
        <w:trPr>
          <w:trHeight w:val="32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с нарушениями зрения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«ДУ»</w:t>
            </w:r>
            <w:r>
              <w:t xml:space="preserve"> </w:t>
            </w:r>
          </w:p>
        </w:tc>
      </w:tr>
      <w:tr w:rsidR="008B7951" w:rsidTr="000E2A3C">
        <w:trPr>
          <w:trHeight w:val="31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с нарушениями слуха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«ДУ»</w:t>
            </w:r>
            <w:r>
              <w:t xml:space="preserve"> </w:t>
            </w:r>
          </w:p>
        </w:tc>
      </w:tr>
      <w:tr w:rsidR="008B7951" w:rsidTr="000E2A3C">
        <w:trPr>
          <w:trHeight w:val="27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с нарушениями умственного развития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51" w:rsidRDefault="008B7951" w:rsidP="000E2A3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«ДУ»</w:t>
            </w:r>
            <w:r>
              <w:t xml:space="preserve"> </w:t>
            </w:r>
          </w:p>
        </w:tc>
      </w:tr>
    </w:tbl>
    <w:p w:rsidR="008B7951" w:rsidRPr="00DC5EDD" w:rsidRDefault="008B7951" w:rsidP="008B79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B7951" w:rsidRPr="00DC5EDD" w:rsidRDefault="008B7951" w:rsidP="008B79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указывается один из вариантов: «А», «Б», «ДУ», «ВНД»</w:t>
      </w:r>
    </w:p>
    <w:p w:rsidR="008B7951" w:rsidRPr="00DC5EDD" w:rsidRDefault="008B7951" w:rsidP="008B79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>ДУ - доступно условно.</w:t>
      </w:r>
    </w:p>
    <w:p w:rsidR="008B7951" w:rsidRDefault="008B7951" w:rsidP="008B7951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0066CC"/>
          <w:sz w:val="24"/>
          <w:szCs w:val="24"/>
        </w:rPr>
      </w:pPr>
    </w:p>
    <w:p w:rsidR="008B7951" w:rsidRPr="006B2D39" w:rsidRDefault="008B7951" w:rsidP="008B7951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0066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                                                </w:t>
      </w:r>
      <w:r w:rsidRPr="00DC5EDD">
        <w:rPr>
          <w:rFonts w:ascii="Times New Roman" w:eastAsia="Times New Roman" w:hAnsi="Times New Roman" w:cs="Times New Roman"/>
          <w:color w:val="0066CC"/>
          <w:sz w:val="24"/>
          <w:szCs w:val="24"/>
        </w:rPr>
        <w:t>Состояние доступности основных структурно-функциональных зон</w:t>
      </w:r>
    </w:p>
    <w:p w:rsidR="008B7951" w:rsidRDefault="008B7951" w:rsidP="008B795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340" w:type="dxa"/>
        <w:tblInd w:w="0" w:type="dxa"/>
        <w:tblCellMar>
          <w:top w:w="12" w:type="dxa"/>
          <w:left w:w="86" w:type="dxa"/>
          <w:right w:w="5" w:type="dxa"/>
        </w:tblCellMar>
        <w:tblLook w:val="04A0" w:firstRow="1" w:lastRow="0" w:firstColumn="1" w:lastColumn="0" w:noHBand="0" w:noVBand="1"/>
      </w:tblPr>
      <w:tblGrid>
        <w:gridCol w:w="829"/>
        <w:gridCol w:w="5614"/>
        <w:gridCol w:w="4782"/>
        <w:gridCol w:w="1661"/>
        <w:gridCol w:w="1454"/>
      </w:tblGrid>
      <w:tr w:rsidR="008B7951" w:rsidTr="000E2A3C">
        <w:trPr>
          <w:trHeight w:val="524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5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951" w:rsidRDefault="008B7951" w:rsidP="000E2A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структурнофункциональные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зоны </w:t>
            </w:r>
          </w:p>
        </w:tc>
        <w:tc>
          <w:tcPr>
            <w:tcW w:w="4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spacing w:after="24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B7951" w:rsidRDefault="008B7951" w:rsidP="000E2A3C">
            <w:pPr>
              <w:spacing w:after="49" w:line="235" w:lineRule="auto"/>
              <w:ind w:left="298" w:right="145" w:firstLine="10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Состояние доступности,  в том числе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основных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B7951" w:rsidRDefault="008B7951" w:rsidP="000E2A3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категорий инвалидов** </w:t>
            </w:r>
          </w:p>
          <w:p w:rsidR="008B7951" w:rsidRDefault="008B7951" w:rsidP="000E2A3C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spacing w:after="23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B7951" w:rsidRDefault="008B7951" w:rsidP="000E2A3C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Приложение </w:t>
            </w:r>
          </w:p>
        </w:tc>
      </w:tr>
      <w:tr w:rsidR="008B7951" w:rsidTr="000E2A3C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951" w:rsidRDefault="008B7951" w:rsidP="000E2A3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951" w:rsidRDefault="008B7951" w:rsidP="000E2A3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951" w:rsidRDefault="008B7951" w:rsidP="000E2A3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на плане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№ фото </w:t>
            </w:r>
          </w:p>
        </w:tc>
      </w:tr>
      <w:tr w:rsidR="008B7951" w:rsidTr="000E2A3C">
        <w:trPr>
          <w:trHeight w:val="52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Территория, прилегающая к зданию (участок)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«ДУ»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951" w:rsidTr="000E2A3C">
        <w:trPr>
          <w:trHeight w:val="52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Вход (входы) в здание </w:t>
            </w:r>
          </w:p>
          <w:p w:rsidR="008B7951" w:rsidRDefault="008B7951" w:rsidP="000E2A3C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«ДЧ-И»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951" w:rsidTr="000E2A3C">
        <w:trPr>
          <w:trHeight w:val="52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пути эвакуации)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«ДУ»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951" w:rsidTr="000E2A3C">
        <w:trPr>
          <w:trHeight w:val="52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«ДЧ-И» (О, С, Г, У)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951" w:rsidTr="000E2A3C">
        <w:trPr>
          <w:trHeight w:val="51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Санитарно-гигиенические помещения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«ДУ»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951" w:rsidTr="000E2A3C">
        <w:trPr>
          <w:trHeight w:val="52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Система информации и связи (на всех зонах)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«ДЧ-И»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7951" w:rsidTr="000E2A3C">
        <w:trPr>
          <w:trHeight w:val="52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spacing w:after="2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Пути движения </w:t>
            </w:r>
          </w:p>
          <w:p w:rsidR="008B7951" w:rsidRDefault="008B7951" w:rsidP="000E2A3C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к объекту (от остановки транспорта)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«ДУ»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51" w:rsidRDefault="008B7951" w:rsidP="000E2A3C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B7951" w:rsidRPr="006B2D39" w:rsidRDefault="008B7951" w:rsidP="008B7951">
      <w:pPr>
        <w:spacing w:after="1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B7951" w:rsidRPr="00DC5EDD" w:rsidRDefault="008B7951" w:rsidP="008B79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** Указывается: </w:t>
      </w:r>
      <w:proofErr w:type="gramStart"/>
      <w:r w:rsidRPr="00DC5EDD">
        <w:rPr>
          <w:rFonts w:ascii="Times New Roman" w:eastAsia="Times New Roman" w:hAnsi="Times New Roman" w:cs="Times New Roman"/>
          <w:color w:val="444444"/>
          <w:sz w:val="24"/>
          <w:szCs w:val="24"/>
        </w:rPr>
        <w:t>ДП-В - доступно полностью всем;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8B7951" w:rsidRPr="00DC5EDD" w:rsidRDefault="008B7951" w:rsidP="008B7951">
      <w:pPr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250B2" w:rsidRDefault="004250B2">
      <w:bookmarkStart w:id="0" w:name="_GoBack"/>
      <w:bookmarkEnd w:id="0"/>
    </w:p>
    <w:sectPr w:rsidR="004250B2" w:rsidSect="006B2D39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8E4"/>
    <w:multiLevelType w:val="multilevel"/>
    <w:tmpl w:val="085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A433C"/>
    <w:multiLevelType w:val="multilevel"/>
    <w:tmpl w:val="43A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51"/>
    <w:rsid w:val="004250B2"/>
    <w:rsid w:val="008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79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79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2021-02-16T00:43:00Z</dcterms:created>
  <dcterms:modified xsi:type="dcterms:W3CDTF">2021-02-16T00:43:00Z</dcterms:modified>
</cp:coreProperties>
</file>